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F9B" w:rsidRPr="00A64F9B" w:rsidRDefault="00A64F9B" w:rsidP="00A64F9B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A64F9B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A64F9B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"/Users/mendingconnections/Library/Group Containers/UBF8T346G9.ms/WebArchiveCopyPasteTempFiles/com.microsoft.Word/page1image2293636336" \* MERGEFORMATINET </w:instrText>
      </w:r>
      <w:r w:rsidRPr="00A64F9B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A64F9B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>
            <wp:extent cx="5943600" cy="1803400"/>
            <wp:effectExtent l="0" t="0" r="0" b="0"/>
            <wp:docPr id="1831546014" name="Picture 1" descr="page1image229363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2936363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F9B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:rsidR="00A64F9B" w:rsidRDefault="00A64F9B" w:rsidP="00A64F9B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kern w:val="0"/>
          <w:sz w:val="48"/>
          <w:szCs w:val="48"/>
          <w14:ligatures w14:val="none"/>
        </w:rPr>
      </w:pPr>
      <w:r w:rsidRPr="00A64F9B">
        <w:rPr>
          <w:rFonts w:ascii="Calibri" w:eastAsia="Times New Roman" w:hAnsi="Calibri" w:cs="Calibri"/>
          <w:b/>
          <w:bCs/>
          <w:kern w:val="0"/>
          <w:sz w:val="48"/>
          <w:szCs w:val="48"/>
          <w14:ligatures w14:val="none"/>
        </w:rPr>
        <w:t>BIO</w:t>
      </w:r>
    </w:p>
    <w:p w:rsidR="00A64F9B" w:rsidRPr="00A64F9B" w:rsidRDefault="00A64F9B" w:rsidP="00A64F9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64F9B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Anne Mauro, LMFT, </w:t>
      </w: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DHS, CSE, CST-S</w:t>
      </w:r>
    </w:p>
    <w:p w:rsidR="00A64F9B" w:rsidRPr="00513ED1" w:rsidRDefault="00A64F9B" w:rsidP="00A64F9B">
      <w:r>
        <w:t>Anne Mauro is a Licensed Couples and Family therapist</w:t>
      </w:r>
      <w:r>
        <w:t xml:space="preserve"> (LMFT</w:t>
      </w:r>
      <w:proofErr w:type="gramStart"/>
      <w:r>
        <w:t xml:space="preserve">) </w:t>
      </w:r>
      <w:r>
        <w:t>,</w:t>
      </w:r>
      <w:proofErr w:type="gramEnd"/>
      <w:r>
        <w:t xml:space="preserve"> </w:t>
      </w:r>
      <w:r>
        <w:t>American Association of Sexuality Educators, Counselors, and Therapists (</w:t>
      </w:r>
      <w:r>
        <w:t>AASECT</w:t>
      </w:r>
      <w:r>
        <w:t>)</w:t>
      </w:r>
      <w:r>
        <w:t xml:space="preserve"> Certified Sex Therapist, </w:t>
      </w:r>
      <w:r>
        <w:t xml:space="preserve"> </w:t>
      </w:r>
      <w:r>
        <w:t>AASECT Certified Sexuality Educator</w:t>
      </w:r>
      <w:r>
        <w:t>, AASECT certified CST supervisor, and AAMFT supervisor</w:t>
      </w:r>
      <w:r>
        <w:t xml:space="preserve">. Her private practice, Mending Connections, in Tacoma, Washington, specializes in sex therapy. She teaches at different graduate and post graduate sexuality certificate programs across the United States. Her first publication, </w:t>
      </w:r>
      <w:hyperlink r:id="rId5" w:history="1">
        <w:r w:rsidRPr="007421F6">
          <w:rPr>
            <w:rStyle w:val="Hyperlink"/>
            <w:i/>
            <w:iCs/>
          </w:rPr>
          <w:t xml:space="preserve">More </w:t>
        </w:r>
        <w:r w:rsidRPr="007421F6">
          <w:rPr>
            <w:rStyle w:val="Hyperlink"/>
            <w:i/>
            <w:iCs/>
          </w:rPr>
          <w:t>T</w:t>
        </w:r>
        <w:r w:rsidRPr="007421F6">
          <w:rPr>
            <w:rStyle w:val="Hyperlink"/>
            <w:i/>
            <w:iCs/>
          </w:rPr>
          <w:t xml:space="preserve">han </w:t>
        </w:r>
        <w:r w:rsidRPr="007421F6">
          <w:rPr>
            <w:rStyle w:val="Hyperlink"/>
            <w:i/>
            <w:iCs/>
          </w:rPr>
          <w:t>E</w:t>
        </w:r>
        <w:r w:rsidRPr="007421F6">
          <w:rPr>
            <w:rStyle w:val="Hyperlink"/>
            <w:i/>
            <w:iCs/>
          </w:rPr>
          <w:t>bony and Ivory:</w:t>
        </w:r>
      </w:hyperlink>
      <w:r>
        <w:rPr>
          <w:i/>
          <w:iCs/>
        </w:rPr>
        <w:t xml:space="preserve"> Complexities of sex therapy with interracial couples, </w:t>
      </w:r>
      <w:r>
        <w:t xml:space="preserve">can be found in </w:t>
      </w:r>
      <w:r>
        <w:rPr>
          <w:i/>
          <w:iCs/>
        </w:rPr>
        <w:t xml:space="preserve">An Intersectional Approach to Sex Therapy: Centering the lives of indigenous, racialized, and people of color. Her second publication, </w:t>
      </w:r>
      <w:r>
        <w:t xml:space="preserve">The </w:t>
      </w:r>
      <w:hyperlink r:id="rId6" w:history="1">
        <w:r w:rsidRPr="007421F6">
          <w:rPr>
            <w:rStyle w:val="Hyperlink"/>
          </w:rPr>
          <w:t>Colonization of Black Sexuality</w:t>
        </w:r>
      </w:hyperlink>
      <w:r>
        <w:t xml:space="preserve">: A clinician’s guide to relearning and healing was released in 2023. In service of the profession, Anne also the chair of the AASECT Awards Committee. </w:t>
      </w:r>
    </w:p>
    <w:p w:rsidR="00773DD5" w:rsidRDefault="00773DD5"/>
    <w:sectPr w:rsidR="0077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9B"/>
    <w:rsid w:val="007421F6"/>
    <w:rsid w:val="00773DD5"/>
    <w:rsid w:val="00A64F9B"/>
    <w:rsid w:val="00F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6EEEA"/>
  <w15:chartTrackingRefBased/>
  <w15:docId w15:val="{166DC29F-AC27-D645-85CE-51254F80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42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tledge.com/The-Colonization-of-Black-Sexualities-A-Clinical-Guide-to-Relearning-and/Mauro/p/book/9781032233680" TargetMode="External"/><Relationship Id="rId5" Type="http://schemas.openxmlformats.org/officeDocument/2006/relationships/hyperlink" Target="https://www.routledge.com/An-Intersectional-Approach-to-Sex-Therapy-Centering-the-Lives-of-Indigenous/Malone-Stewart-Gary-Smith-Wadley/p/book/97803674719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Mauro</dc:creator>
  <cp:keywords/>
  <dc:description/>
  <cp:lastModifiedBy>Anne Mauro</cp:lastModifiedBy>
  <cp:revision>2</cp:revision>
  <dcterms:created xsi:type="dcterms:W3CDTF">2023-10-26T22:20:00Z</dcterms:created>
  <dcterms:modified xsi:type="dcterms:W3CDTF">2023-10-26T22:31:00Z</dcterms:modified>
</cp:coreProperties>
</file>